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CAE9B" w14:textId="64406916" w:rsidR="0040024E" w:rsidRPr="009A2E74" w:rsidRDefault="006E2A8F" w:rsidP="00805F9F">
      <w:pPr>
        <w:ind w:firstLine="0"/>
        <w:jc w:val="center"/>
        <w:rPr>
          <w:b/>
          <w:bCs/>
        </w:rPr>
      </w:pPr>
      <w:r>
        <w:rPr>
          <w:b/>
          <w:bCs/>
        </w:rPr>
        <w:t>Уважаемые Заказчики</w:t>
      </w:r>
    </w:p>
    <w:p w14:paraId="2F72DDFC" w14:textId="6C31E110" w:rsidR="00B85999" w:rsidRDefault="00B85999" w:rsidP="00B85999">
      <w:pPr>
        <w:ind w:firstLine="0"/>
      </w:pPr>
    </w:p>
    <w:p w14:paraId="50940E42" w14:textId="4E86C080" w:rsidR="006E2A8F" w:rsidRPr="0085310C" w:rsidRDefault="0085310C" w:rsidP="0085310C">
      <w:pPr>
        <w:spacing w:line="259" w:lineRule="auto"/>
        <w:ind w:left="10" w:right="38" w:firstLine="557"/>
        <w:jc w:val="both"/>
      </w:pPr>
      <w:r w:rsidRPr="0085310C">
        <w:t>Приказом Минстроя России от 12.05.2017 г. №</w:t>
      </w:r>
      <w:r w:rsidR="00A413CD">
        <w:t xml:space="preserve"> </w:t>
      </w:r>
      <w:r w:rsidRPr="0085310C">
        <w:t>78З/</w:t>
      </w:r>
      <w:proofErr w:type="spellStart"/>
      <w:r w:rsidRPr="0085310C">
        <w:t>пр</w:t>
      </w:r>
      <w:proofErr w:type="spellEnd"/>
      <w:r w:rsidRPr="0085310C">
        <w:t xml:space="preserve"> утверждены </w:t>
      </w:r>
      <w:r>
        <w:t>Т</w:t>
      </w:r>
      <w:r w:rsidRPr="0085310C">
        <w:t xml:space="preserve">ребования </w:t>
      </w:r>
      <w:r w:rsidRPr="0085310C">
        <w:rPr>
          <w:noProof/>
        </w:rPr>
        <w:drawing>
          <wp:inline distT="0" distB="0" distL="0" distR="0" wp14:anchorId="2F67D018" wp14:editId="1BEF736D">
            <wp:extent cx="15875" cy="158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8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1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10C">
        <w:t xml:space="preserve">к формату электронных документов, представляемых для проведения государственной экспертизы проектной документации и (или) результатов инженерных изысканий и проверки достоверности определения сметной стоимости </w:t>
      </w:r>
      <w:r w:rsidRPr="0085310C">
        <w:rPr>
          <w:noProof/>
        </w:rPr>
        <w:drawing>
          <wp:inline distT="0" distB="0" distL="0" distR="0" wp14:anchorId="3CA702B5" wp14:editId="351F4719">
            <wp:extent cx="40005" cy="400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7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" cy="4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10C">
        <w:t>строительства, реконструкции, капитального ремонта объектов капитального строительства</w:t>
      </w:r>
    </w:p>
    <w:p w14:paraId="0FB009EA" w14:textId="6675E374" w:rsidR="0085310C" w:rsidRPr="00CC3847" w:rsidRDefault="0085310C" w:rsidP="0085310C">
      <w:pPr>
        <w:spacing w:line="259" w:lineRule="auto"/>
        <w:ind w:left="10" w:right="38" w:firstLine="557"/>
        <w:jc w:val="both"/>
      </w:pPr>
      <w:r w:rsidRPr="00CC3847">
        <w:t>В соответствии с пунктом 2 Требований электронные документы представляются в виде файлов в формате XML согласно схемам, размещенным на официальном сайте Минстроя России</w:t>
      </w:r>
      <w:r w:rsidR="00777361">
        <w:t xml:space="preserve"> и вводятся в действие по истечении трех месяцев со дня размещения</w:t>
      </w:r>
      <w:r w:rsidRPr="00CC3847">
        <w:t>.</w:t>
      </w:r>
    </w:p>
    <w:p w14:paraId="7CACB101" w14:textId="448D5500" w:rsidR="002451A2" w:rsidRDefault="00A413CD" w:rsidP="002451A2">
      <w:pPr>
        <w:spacing w:line="259" w:lineRule="auto"/>
        <w:ind w:left="10" w:right="38" w:firstLine="557"/>
        <w:jc w:val="both"/>
      </w:pPr>
      <w:r>
        <w:rPr>
          <w:lang w:val="en-US"/>
        </w:rPr>
        <w:t>C</w:t>
      </w:r>
      <w:r>
        <w:t xml:space="preserve"> 27.02.2023 г.</w:t>
      </w:r>
      <w:r w:rsidRPr="00A413CD">
        <w:t xml:space="preserve"> </w:t>
      </w:r>
      <w:r w:rsidRPr="00CC3847">
        <w:t>на официальном сайте Минстроя России</w:t>
      </w:r>
      <w:r>
        <w:t xml:space="preserve"> размещена </w:t>
      </w:r>
      <w:r w:rsidR="002451A2" w:rsidRPr="00CC3847">
        <w:t>ХМL-схем</w:t>
      </w:r>
      <w:r w:rsidR="002451A2">
        <w:t>а</w:t>
      </w:r>
      <w:r w:rsidR="002451A2" w:rsidRPr="00CC3847">
        <w:t xml:space="preserve"> </w:t>
      </w:r>
      <w:r w:rsidR="002451A2">
        <w:t>раздела № 1 проектной документации «Пояснительная записка»</w:t>
      </w:r>
      <w:r w:rsidR="008C2BD5">
        <w:t>, срок ввода в действие которой наступил 16.06.2023 г.</w:t>
      </w:r>
    </w:p>
    <w:p w14:paraId="7D02C7CC" w14:textId="46C91AAC" w:rsidR="008C2BD5" w:rsidRDefault="00F01268" w:rsidP="002451A2">
      <w:pPr>
        <w:spacing w:line="259" w:lineRule="auto"/>
        <w:ind w:left="10" w:right="38" w:firstLine="557"/>
        <w:jc w:val="both"/>
      </w:pPr>
      <w:r w:rsidRPr="00CC3847">
        <w:t>В целях надлежащего исполнения требований приказа от</w:t>
      </w:r>
      <w:r w:rsidR="00A87280">
        <w:t xml:space="preserve"> </w:t>
      </w:r>
      <w:r w:rsidRPr="00CC3847">
        <w:t>12.05.2017 г. №</w:t>
      </w:r>
      <w:r w:rsidR="002803E3">
        <w:t xml:space="preserve"> </w:t>
      </w:r>
      <w:r w:rsidRPr="00CC3847">
        <w:t>78З/</w:t>
      </w:r>
      <w:proofErr w:type="spellStart"/>
      <w:r w:rsidRPr="00CC3847">
        <w:t>пр</w:t>
      </w:r>
      <w:proofErr w:type="spellEnd"/>
      <w:r>
        <w:t xml:space="preserve"> ООО «</w:t>
      </w:r>
      <w:r w:rsidR="003D2AF0">
        <w:t>ЦНЭ</w:t>
      </w:r>
      <w:r>
        <w:t>» с 01.09.2023 г. прекра</w:t>
      </w:r>
      <w:r w:rsidR="000272AB">
        <w:t>щает</w:t>
      </w:r>
      <w:r>
        <w:t xml:space="preserve"> прием раздела № 1 проектной документации «Пояснительная записка» в непредусмотренных приказом форматах.</w:t>
      </w:r>
    </w:p>
    <w:p w14:paraId="4BD9C7A6" w14:textId="0DD11018" w:rsidR="00F01268" w:rsidRDefault="00AF3D09" w:rsidP="002451A2">
      <w:pPr>
        <w:spacing w:line="259" w:lineRule="auto"/>
        <w:ind w:left="10" w:right="38" w:firstLine="557"/>
        <w:jc w:val="both"/>
      </w:pPr>
      <w:r>
        <w:t>Сервис</w:t>
      </w:r>
      <w:r w:rsidR="00F01268">
        <w:t xml:space="preserve"> </w:t>
      </w:r>
      <w:r w:rsidR="00953A65">
        <w:t xml:space="preserve">для формирования пояснительной записки в формате </w:t>
      </w:r>
      <w:r w:rsidR="00953A65">
        <w:rPr>
          <w:lang w:val="en-US"/>
        </w:rPr>
        <w:t>XML</w:t>
      </w:r>
      <w:r w:rsidR="00953A65">
        <w:t xml:space="preserve"> можно скачать в личном кабинете Единой цифровой платформы экспертизы, расположенному в сети Интернет по адресу </w:t>
      </w:r>
      <w:hyperlink r:id="rId7" w:history="1">
        <w:r w:rsidR="00953A65" w:rsidRPr="0067656A">
          <w:rPr>
            <w:rStyle w:val="a3"/>
          </w:rPr>
          <w:t>https://platformaexpert.ru/workplace</w:t>
        </w:r>
      </w:hyperlink>
      <w:r w:rsidR="00953A65">
        <w:t>.</w:t>
      </w:r>
    </w:p>
    <w:p w14:paraId="5AA363D6" w14:textId="705583D5" w:rsidR="00953A65" w:rsidRDefault="00953A65" w:rsidP="002451A2">
      <w:pPr>
        <w:spacing w:line="259" w:lineRule="auto"/>
        <w:ind w:left="10" w:right="38" w:firstLine="557"/>
        <w:jc w:val="both"/>
      </w:pPr>
      <w:r>
        <w:t xml:space="preserve">Проверить пояснительную записку, подготовленную в формате </w:t>
      </w:r>
      <w:r>
        <w:rPr>
          <w:lang w:val="en-US"/>
        </w:rPr>
        <w:t>XML</w:t>
      </w:r>
      <w:r>
        <w:t xml:space="preserve">, можно посредством сервиса «Программный комплекс проверки </w:t>
      </w:r>
      <w:r>
        <w:rPr>
          <w:lang w:val="en-US"/>
        </w:rPr>
        <w:t>XML</w:t>
      </w:r>
      <w:r w:rsidRPr="00953A65">
        <w:t>-</w:t>
      </w:r>
      <w:r>
        <w:t xml:space="preserve">документов», расположенного в сети Интернет по адресу </w:t>
      </w:r>
      <w:hyperlink r:id="rId8" w:history="1">
        <w:r w:rsidRPr="0067656A">
          <w:rPr>
            <w:rStyle w:val="a3"/>
          </w:rPr>
          <w:t>https://checkxml.gge.ru/</w:t>
        </w:r>
      </w:hyperlink>
      <w:r>
        <w:t>.</w:t>
      </w:r>
    </w:p>
    <w:p w14:paraId="46B39CC8" w14:textId="4F5F3C87" w:rsidR="00953A65" w:rsidRPr="00953A65" w:rsidRDefault="00953A65" w:rsidP="002451A2">
      <w:pPr>
        <w:spacing w:line="259" w:lineRule="auto"/>
        <w:ind w:left="10" w:right="38" w:firstLine="557"/>
        <w:jc w:val="both"/>
      </w:pPr>
    </w:p>
    <w:p w14:paraId="6067ECD1" w14:textId="0DF50AD6" w:rsidR="00F01268" w:rsidRDefault="00F01268" w:rsidP="002451A2">
      <w:pPr>
        <w:spacing w:line="259" w:lineRule="auto"/>
        <w:ind w:left="10" w:right="38" w:firstLine="557"/>
        <w:jc w:val="both"/>
      </w:pPr>
    </w:p>
    <w:p w14:paraId="0CAD5F5B" w14:textId="722FCE98" w:rsidR="00F01268" w:rsidRDefault="00F01268" w:rsidP="002451A2">
      <w:pPr>
        <w:spacing w:line="259" w:lineRule="auto"/>
        <w:ind w:left="10" w:right="38" w:firstLine="557"/>
        <w:jc w:val="both"/>
      </w:pPr>
    </w:p>
    <w:p w14:paraId="2F158153" w14:textId="670F1A67" w:rsidR="00F01268" w:rsidRDefault="00F01268" w:rsidP="002451A2">
      <w:pPr>
        <w:spacing w:line="259" w:lineRule="auto"/>
        <w:ind w:left="10" w:right="38" w:firstLine="557"/>
        <w:jc w:val="both"/>
      </w:pPr>
    </w:p>
    <w:p w14:paraId="4974C5AC" w14:textId="77777777" w:rsidR="00F01268" w:rsidRDefault="00F01268" w:rsidP="002451A2">
      <w:pPr>
        <w:spacing w:line="259" w:lineRule="auto"/>
        <w:ind w:left="10" w:right="38" w:firstLine="557"/>
        <w:jc w:val="both"/>
      </w:pPr>
    </w:p>
    <w:sectPr w:rsidR="00F01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506E5"/>
    <w:multiLevelType w:val="multilevel"/>
    <w:tmpl w:val="5940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176DCA"/>
    <w:multiLevelType w:val="multilevel"/>
    <w:tmpl w:val="5A70F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DF2F97"/>
    <w:multiLevelType w:val="multilevel"/>
    <w:tmpl w:val="01206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7C6916"/>
    <w:multiLevelType w:val="multilevel"/>
    <w:tmpl w:val="8696B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6E0D4F"/>
    <w:multiLevelType w:val="multilevel"/>
    <w:tmpl w:val="8B1E8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2981078">
    <w:abstractNumId w:val="0"/>
  </w:num>
  <w:num w:numId="2" w16cid:durableId="443154454">
    <w:abstractNumId w:val="2"/>
  </w:num>
  <w:num w:numId="3" w16cid:durableId="397022335">
    <w:abstractNumId w:val="3"/>
  </w:num>
  <w:num w:numId="4" w16cid:durableId="1750036094">
    <w:abstractNumId w:val="4"/>
  </w:num>
  <w:num w:numId="5" w16cid:durableId="820272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999"/>
    <w:rsid w:val="000063BC"/>
    <w:rsid w:val="000272AB"/>
    <w:rsid w:val="00050FDF"/>
    <w:rsid w:val="0020365B"/>
    <w:rsid w:val="002451A2"/>
    <w:rsid w:val="002540AD"/>
    <w:rsid w:val="002803E3"/>
    <w:rsid w:val="00390CE9"/>
    <w:rsid w:val="003D2AF0"/>
    <w:rsid w:val="0040024E"/>
    <w:rsid w:val="004A461E"/>
    <w:rsid w:val="005C7B4E"/>
    <w:rsid w:val="006E2A8F"/>
    <w:rsid w:val="00777361"/>
    <w:rsid w:val="007C26AE"/>
    <w:rsid w:val="00805F9F"/>
    <w:rsid w:val="0083567E"/>
    <w:rsid w:val="0085310C"/>
    <w:rsid w:val="008C2BD5"/>
    <w:rsid w:val="00953A65"/>
    <w:rsid w:val="009A2E74"/>
    <w:rsid w:val="009F24F6"/>
    <w:rsid w:val="00A413CD"/>
    <w:rsid w:val="00A5244A"/>
    <w:rsid w:val="00A87280"/>
    <w:rsid w:val="00AE3A15"/>
    <w:rsid w:val="00AF3D09"/>
    <w:rsid w:val="00B85999"/>
    <w:rsid w:val="00CD3339"/>
    <w:rsid w:val="00CF3879"/>
    <w:rsid w:val="00D0017E"/>
    <w:rsid w:val="00D136D9"/>
    <w:rsid w:val="00F01268"/>
    <w:rsid w:val="00FC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4934D"/>
  <w15:chartTrackingRefBased/>
  <w15:docId w15:val="{29A10772-7C8D-498A-AA52-5719872AF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3A6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53A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ckxml.gg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atformaexpert.ru/workpla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Ларин</dc:creator>
  <cp:keywords/>
  <dc:description/>
  <cp:lastModifiedBy>Красов Олег</cp:lastModifiedBy>
  <cp:revision>30</cp:revision>
  <dcterms:created xsi:type="dcterms:W3CDTF">2023-06-21T18:37:00Z</dcterms:created>
  <dcterms:modified xsi:type="dcterms:W3CDTF">2023-08-16T12:32:00Z</dcterms:modified>
</cp:coreProperties>
</file>